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54E6" w14:textId="349F8769" w:rsidR="00D823F5" w:rsidRDefault="00000000">
      <w:pPr>
        <w:pStyle w:val="a6"/>
        <w:spacing w:before="0" w:after="0" w:line="560" w:lineRule="exact"/>
        <w:rPr>
          <w:rFonts w:ascii="Times New Roman" w:eastAsia="方正小标宋简体" w:hAnsi="Times New Roman"/>
          <w:b w:val="0"/>
          <w:bCs w:val="0"/>
          <w:color w:val="000000"/>
          <w:kern w:val="36"/>
          <w:sz w:val="44"/>
          <w:szCs w:val="40"/>
        </w:rPr>
      </w:pPr>
      <w:r>
        <w:rPr>
          <w:rFonts w:ascii="Times New Roman" w:eastAsia="方正小标宋简体" w:hAnsi="Times New Roman"/>
          <w:b w:val="0"/>
          <w:bCs w:val="0"/>
          <w:color w:val="000000"/>
          <w:kern w:val="36"/>
          <w:sz w:val="44"/>
          <w:szCs w:val="40"/>
        </w:rPr>
        <w:t>关于</w:t>
      </w:r>
      <w:r>
        <w:rPr>
          <w:rFonts w:ascii="Times New Roman" w:eastAsia="方正小标宋简体" w:hAnsi="Times New Roman" w:hint="eastAsia"/>
          <w:b w:val="0"/>
          <w:bCs w:val="0"/>
          <w:color w:val="000000"/>
          <w:kern w:val="36"/>
          <w:sz w:val="44"/>
          <w:szCs w:val="40"/>
        </w:rPr>
        <w:t>选拔武汉理工大学船海与能源动力工程学院</w:t>
      </w:r>
      <w:r w:rsidR="00241209">
        <w:rPr>
          <w:rFonts w:ascii="Times New Roman" w:eastAsia="方正小标宋简体" w:hAnsi="Times New Roman" w:hint="eastAsia"/>
          <w:b w:val="0"/>
          <w:bCs w:val="0"/>
          <w:color w:val="000000"/>
          <w:kern w:val="36"/>
          <w:sz w:val="44"/>
          <w:szCs w:val="40"/>
        </w:rPr>
        <w:t>第五</w:t>
      </w:r>
      <w:r>
        <w:rPr>
          <w:rFonts w:ascii="Times New Roman" w:eastAsia="方正小标宋简体" w:hAnsi="Times New Roman" w:hint="eastAsia"/>
          <w:b w:val="0"/>
          <w:bCs w:val="0"/>
          <w:color w:val="000000"/>
          <w:kern w:val="36"/>
          <w:sz w:val="44"/>
          <w:szCs w:val="40"/>
        </w:rPr>
        <w:t>届学生会</w:t>
      </w:r>
      <w:bookmarkStart w:id="0" w:name="_Hlk516218051"/>
      <w:r>
        <w:rPr>
          <w:rFonts w:ascii="Times New Roman" w:eastAsia="方正小标宋简体" w:hAnsi="Times New Roman" w:hint="eastAsia"/>
          <w:b w:val="0"/>
          <w:bCs w:val="0"/>
          <w:color w:val="000000"/>
          <w:kern w:val="36"/>
          <w:sz w:val="44"/>
          <w:szCs w:val="40"/>
        </w:rPr>
        <w:t>主席团候选人</w:t>
      </w:r>
      <w:r>
        <w:rPr>
          <w:rFonts w:ascii="Times New Roman" w:eastAsia="方正小标宋简体" w:hAnsi="Times New Roman"/>
          <w:b w:val="0"/>
          <w:bCs w:val="0"/>
          <w:color w:val="000000"/>
          <w:kern w:val="36"/>
          <w:sz w:val="44"/>
          <w:szCs w:val="40"/>
        </w:rPr>
        <w:t>的</w:t>
      </w:r>
      <w:bookmarkEnd w:id="0"/>
      <w:r>
        <w:rPr>
          <w:rFonts w:ascii="Times New Roman" w:eastAsia="方正小标宋简体" w:hAnsi="Times New Roman"/>
          <w:b w:val="0"/>
          <w:bCs w:val="0"/>
          <w:color w:val="000000"/>
          <w:kern w:val="36"/>
          <w:sz w:val="44"/>
          <w:szCs w:val="40"/>
        </w:rPr>
        <w:t>通知</w:t>
      </w:r>
    </w:p>
    <w:p w14:paraId="5AE0C1C3" w14:textId="77777777" w:rsidR="00D823F5" w:rsidRDefault="00D823F5">
      <w:pPr>
        <w:widowControl/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B76373E" w14:textId="77777777" w:rsidR="00D823F5" w:rsidRDefault="00000000">
      <w:pPr>
        <w:widowControl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各班级、团支部：</w:t>
      </w:r>
    </w:p>
    <w:p w14:paraId="01324AD3" w14:textId="2A8DCA70" w:rsidR="00D823F5" w:rsidRDefault="00000000">
      <w:pPr>
        <w:widowControl/>
        <w:topLinePunct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进一步加强学院学生干部队伍建设，规范学生干部队伍管理，贯彻落实《学联学生会组织改革方案》，按照《加强和改进新时代学联学生会工作实施方案》《关于推动高校学生会（研究生会）深化改革的若干意见》《普通高等学校学生（研究生）代表大会工作规定》文件规定，船海与能源动力工程学院学生会</w:t>
      </w:r>
      <w:r>
        <w:rPr>
          <w:rFonts w:ascii="Times New Roman" w:eastAsia="仿宋_GB2312" w:hAnsi="Times New Roman"/>
          <w:color w:val="000000"/>
          <w:sz w:val="32"/>
          <w:szCs w:val="32"/>
        </w:rPr>
        <w:t>拟于近期开展</w:t>
      </w:r>
      <w:r w:rsidR="00A751A6">
        <w:rPr>
          <w:rFonts w:ascii="Times New Roman" w:eastAsia="仿宋_GB2312" w:hAnsi="Times New Roman" w:hint="eastAsia"/>
          <w:color w:val="000000"/>
          <w:sz w:val="32"/>
          <w:szCs w:val="32"/>
        </w:rPr>
        <w:t>第五届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学生会主席团候选人选拔相关</w:t>
      </w:r>
      <w:r>
        <w:rPr>
          <w:rFonts w:ascii="Times New Roman" w:eastAsia="仿宋_GB2312" w:hAnsi="Times New Roman"/>
          <w:color w:val="000000"/>
          <w:sz w:val="32"/>
          <w:szCs w:val="32"/>
        </w:rPr>
        <w:t>工作。现将有关事宜通知如下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</w:p>
    <w:p w14:paraId="016D3987" w14:textId="77777777" w:rsidR="00D823F5" w:rsidRDefault="00000000">
      <w:pPr>
        <w:widowControl/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一、基本条件</w:t>
      </w:r>
    </w:p>
    <w:p w14:paraId="56449E59" w14:textId="77777777" w:rsidR="00D823F5" w:rsidRDefault="00000000">
      <w:pPr>
        <w:pStyle w:val="ab"/>
        <w:adjustRightInd w:val="0"/>
        <w:snapToGrid w:val="0"/>
        <w:spacing w:line="560" w:lineRule="exact"/>
        <w:ind w:firstLine="48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 w:hint="eastAsia"/>
          <w:b/>
          <w:color w:val="000000"/>
          <w:sz w:val="32"/>
          <w:szCs w:val="32"/>
        </w:rPr>
        <w:t>理想信念坚定，永葆理想情怀。</w:t>
      </w:r>
      <w:r>
        <w:rPr>
          <w:rFonts w:eastAsia="仿宋_GB2312" w:hint="eastAsia"/>
          <w:color w:val="000000"/>
          <w:sz w:val="32"/>
          <w:szCs w:val="22"/>
        </w:rPr>
        <w:t>具有家国情怀和使命担当，认真学习贯彻习近平新时代中国特色社会主义思想，</w:t>
      </w:r>
      <w:r>
        <w:rPr>
          <w:rFonts w:eastAsia="仿宋_GB2312" w:hint="eastAsia"/>
          <w:color w:val="000000"/>
          <w:sz w:val="32"/>
          <w:szCs w:val="32"/>
        </w:rPr>
        <w:t>贯彻落实习近平总书记关于青年工作的重要思想，深刻领会“两个确立”的决定性意义，切实增强“四个意识”、坚定“四个自信”、做到“两个维护”，</w:t>
      </w:r>
      <w:r>
        <w:rPr>
          <w:rFonts w:eastAsia="仿宋_GB2312" w:hint="eastAsia"/>
          <w:color w:val="000000"/>
          <w:sz w:val="32"/>
          <w:szCs w:val="22"/>
        </w:rPr>
        <w:t>具有较高的思想政治素质，</w:t>
      </w:r>
      <w:r>
        <w:rPr>
          <w:rFonts w:eastAsia="仿宋_GB2312" w:cs="Arial" w:hint="eastAsia"/>
          <w:color w:val="000000"/>
          <w:sz w:val="32"/>
          <w:szCs w:val="32"/>
        </w:rPr>
        <w:t>公私分明，甘于奉献。</w:t>
      </w:r>
      <w:r>
        <w:rPr>
          <w:rFonts w:eastAsia="仿宋_GB2312" w:cs="Arial" w:hint="eastAsia"/>
          <w:sz w:val="32"/>
          <w:szCs w:val="32"/>
        </w:rPr>
        <w:t>原则上为政治面貌须为</w:t>
      </w:r>
      <w:r>
        <w:rPr>
          <w:rFonts w:eastAsia="仿宋_GB2312" w:cs="Arial" w:hint="eastAsia"/>
          <w:b/>
          <w:bCs/>
          <w:sz w:val="32"/>
          <w:szCs w:val="32"/>
        </w:rPr>
        <w:t>中共党员</w:t>
      </w:r>
      <w:r>
        <w:rPr>
          <w:rFonts w:eastAsia="仿宋_GB2312" w:cs="Arial" w:hint="eastAsia"/>
          <w:sz w:val="32"/>
          <w:szCs w:val="32"/>
        </w:rPr>
        <w:t>或</w:t>
      </w:r>
      <w:r>
        <w:rPr>
          <w:rFonts w:eastAsia="仿宋_GB2312" w:cs="Arial" w:hint="eastAsia"/>
          <w:b/>
          <w:bCs/>
          <w:sz w:val="32"/>
          <w:szCs w:val="32"/>
        </w:rPr>
        <w:t>共青团员</w:t>
      </w:r>
      <w:r>
        <w:rPr>
          <w:rFonts w:eastAsia="仿宋_GB2312" w:cs="Arial" w:hint="eastAsia"/>
          <w:sz w:val="32"/>
          <w:szCs w:val="32"/>
        </w:rPr>
        <w:t>。</w:t>
      </w:r>
    </w:p>
    <w:p w14:paraId="217BAB6A" w14:textId="77777777" w:rsidR="00D823F5" w:rsidRDefault="00000000">
      <w:pPr>
        <w:pStyle w:val="ab"/>
        <w:adjustRightInd w:val="0"/>
        <w:snapToGrid w:val="0"/>
        <w:spacing w:line="560" w:lineRule="exact"/>
        <w:ind w:firstLine="480"/>
        <w:rPr>
          <w:rFonts w:eastAsia="仿宋_GB2312" w:cs="Arial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eastAsia="仿宋_GB2312" w:cs="Arial" w:hint="eastAsia"/>
          <w:b/>
          <w:bCs/>
          <w:color w:val="000000"/>
          <w:sz w:val="32"/>
          <w:szCs w:val="32"/>
        </w:rPr>
        <w:t>恪守学生本分，</w:t>
      </w:r>
      <w:r>
        <w:rPr>
          <w:rFonts w:eastAsia="仿宋_GB2312" w:hint="eastAsia"/>
          <w:b/>
          <w:color w:val="000000"/>
          <w:sz w:val="32"/>
          <w:szCs w:val="32"/>
        </w:rPr>
        <w:t>勤奋努力学习</w:t>
      </w:r>
      <w:r>
        <w:rPr>
          <w:rFonts w:eastAsia="仿宋_GB2312" w:cs="Arial" w:hint="eastAsia"/>
          <w:b/>
          <w:bCs/>
          <w:color w:val="000000"/>
          <w:sz w:val="32"/>
          <w:szCs w:val="32"/>
        </w:rPr>
        <w:t>。</w:t>
      </w:r>
      <w:r>
        <w:rPr>
          <w:rFonts w:eastAsia="仿宋_GB2312" w:cs="Arial" w:hint="eastAsia"/>
          <w:bCs/>
          <w:color w:val="000000"/>
          <w:sz w:val="32"/>
          <w:szCs w:val="32"/>
        </w:rPr>
        <w:t>牢记学生身份，平等相待，</w:t>
      </w:r>
      <w:r>
        <w:rPr>
          <w:rFonts w:eastAsia="仿宋_GB2312" w:cs="Arial" w:hint="eastAsia"/>
          <w:color w:val="000000"/>
          <w:sz w:val="32"/>
          <w:szCs w:val="32"/>
        </w:rPr>
        <w:t>不追求头衔、不装腔作势；</w:t>
      </w:r>
      <w:r>
        <w:rPr>
          <w:rFonts w:eastAsia="仿宋_GB2312" w:hint="eastAsia"/>
          <w:color w:val="000000"/>
          <w:sz w:val="32"/>
          <w:szCs w:val="32"/>
        </w:rPr>
        <w:t>学习成绩优秀，专业技能突出，科学精神严谨，</w:t>
      </w:r>
      <w:r>
        <w:rPr>
          <w:rFonts w:eastAsia="仿宋_GB2312" w:cs="Arial" w:hint="eastAsia"/>
          <w:color w:val="000000"/>
          <w:sz w:val="32"/>
          <w:szCs w:val="32"/>
        </w:rPr>
        <w:t>模范遵守法律法规、校规校纪和学术规范，</w:t>
      </w:r>
      <w:r>
        <w:rPr>
          <w:rFonts w:eastAsia="仿宋_GB2312" w:hint="eastAsia"/>
          <w:color w:val="000000"/>
          <w:sz w:val="32"/>
          <w:szCs w:val="32"/>
        </w:rPr>
        <w:t>学分绩点或综合测评排名为专业或班级前</w:t>
      </w:r>
      <w:r>
        <w:rPr>
          <w:rFonts w:eastAsia="仿宋_GB2312" w:hint="eastAsia"/>
          <w:color w:val="000000"/>
          <w:sz w:val="32"/>
          <w:szCs w:val="32"/>
        </w:rPr>
        <w:t>30%</w:t>
      </w:r>
      <w:r>
        <w:rPr>
          <w:rFonts w:eastAsia="仿宋_GB2312" w:hint="eastAsia"/>
          <w:color w:val="000000"/>
          <w:sz w:val="32"/>
          <w:szCs w:val="32"/>
        </w:rPr>
        <w:t>，无不及格课程，无违纪处分。</w:t>
      </w:r>
      <w:r>
        <w:rPr>
          <w:rFonts w:eastAsia="仿宋_GB2312" w:cs="Arial" w:hint="eastAsia"/>
          <w:color w:val="000000"/>
          <w:sz w:val="32"/>
          <w:szCs w:val="32"/>
        </w:rPr>
        <w:t xml:space="preserve"> </w:t>
      </w:r>
    </w:p>
    <w:p w14:paraId="206BBC07" w14:textId="77777777" w:rsidR="00D823F5" w:rsidRDefault="00000000">
      <w:pPr>
        <w:pStyle w:val="ab"/>
        <w:adjustRightInd w:val="0"/>
        <w:snapToGrid w:val="0"/>
        <w:spacing w:line="560" w:lineRule="exact"/>
        <w:ind w:firstLine="48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3.</w:t>
      </w:r>
      <w:r>
        <w:rPr>
          <w:rFonts w:eastAsia="仿宋_GB2312" w:hint="eastAsia"/>
          <w:b/>
          <w:bCs/>
          <w:color w:val="000000"/>
          <w:sz w:val="32"/>
          <w:szCs w:val="32"/>
        </w:rPr>
        <w:t>积极</w:t>
      </w:r>
      <w:r>
        <w:rPr>
          <w:rFonts w:eastAsia="仿宋_GB2312" w:hint="eastAsia"/>
          <w:b/>
          <w:color w:val="000000"/>
          <w:sz w:val="32"/>
          <w:szCs w:val="32"/>
        </w:rPr>
        <w:t>努力工作，</w:t>
      </w:r>
      <w:r>
        <w:rPr>
          <w:rFonts w:eastAsia="仿宋_GB2312" w:hint="eastAsia"/>
          <w:b/>
          <w:bCs/>
          <w:color w:val="000000"/>
          <w:sz w:val="32"/>
          <w:szCs w:val="32"/>
        </w:rPr>
        <w:t>表率作用突出</w:t>
      </w:r>
      <w:r>
        <w:rPr>
          <w:rFonts w:eastAsia="仿宋_GB2312" w:hint="eastAsia"/>
          <w:b/>
          <w:color w:val="000000"/>
          <w:sz w:val="32"/>
          <w:szCs w:val="32"/>
        </w:rPr>
        <w:t>。</w:t>
      </w:r>
      <w:r>
        <w:rPr>
          <w:rFonts w:eastAsia="仿宋_GB2312" w:hint="eastAsia"/>
          <w:color w:val="000000"/>
          <w:sz w:val="32"/>
          <w:szCs w:val="32"/>
        </w:rPr>
        <w:t>身心健康，全心全意为</w:t>
      </w:r>
      <w:r>
        <w:rPr>
          <w:rFonts w:eastAsia="仿宋_GB2312" w:cs="Arial" w:hint="eastAsia"/>
          <w:color w:val="000000"/>
          <w:sz w:val="32"/>
          <w:szCs w:val="32"/>
        </w:rPr>
        <w:t>同学服务；带头倡导社会良好风尚，</w:t>
      </w:r>
      <w:r>
        <w:rPr>
          <w:rFonts w:eastAsia="仿宋_GB2312" w:hint="eastAsia"/>
          <w:color w:val="000000"/>
          <w:sz w:val="32"/>
          <w:szCs w:val="32"/>
        </w:rPr>
        <w:t>在社会实践、志愿服务、社区报道等工作中发挥积极作用，表现突出。</w:t>
      </w:r>
    </w:p>
    <w:p w14:paraId="60192D0F" w14:textId="77777777" w:rsidR="00D823F5" w:rsidRDefault="00000000">
      <w:pPr>
        <w:pStyle w:val="ab"/>
        <w:adjustRightInd w:val="0"/>
        <w:snapToGrid w:val="0"/>
        <w:spacing w:line="560" w:lineRule="exact"/>
        <w:ind w:firstLine="480"/>
        <w:rPr>
          <w:rFonts w:eastAsia="仿宋_GB2312" w:cs="Arial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4.</w:t>
      </w:r>
      <w:r>
        <w:rPr>
          <w:rFonts w:eastAsia="仿宋_GB2312" w:hint="eastAsia"/>
          <w:b/>
          <w:bCs/>
          <w:color w:val="000000"/>
          <w:sz w:val="32"/>
          <w:szCs w:val="32"/>
        </w:rPr>
        <w:t>作风</w:t>
      </w:r>
      <w:r>
        <w:rPr>
          <w:rFonts w:eastAsia="仿宋_GB2312" w:hint="eastAsia"/>
          <w:b/>
          <w:color w:val="000000"/>
          <w:sz w:val="32"/>
          <w:szCs w:val="32"/>
        </w:rPr>
        <w:t>全面过硬，</w:t>
      </w:r>
      <w:r>
        <w:rPr>
          <w:rFonts w:eastAsia="仿宋_GB2312" w:cs="Arial" w:hint="eastAsia"/>
          <w:b/>
          <w:bCs/>
          <w:color w:val="000000"/>
          <w:sz w:val="32"/>
          <w:szCs w:val="32"/>
        </w:rPr>
        <w:t>摒弃庸俗习气。</w:t>
      </w:r>
      <w:r>
        <w:rPr>
          <w:rFonts w:eastAsia="仿宋_GB2312" w:hint="eastAsia"/>
          <w:color w:val="000000"/>
          <w:sz w:val="32"/>
          <w:szCs w:val="22"/>
        </w:rPr>
        <w:t>具有过硬的思想作风，解放思想、开拓创新；具有务实的工作作风，艰苦奋斗，积极进取；具有严谨的生活作风，廉洁自律，严于律己。</w:t>
      </w:r>
    </w:p>
    <w:p w14:paraId="40E29475" w14:textId="77777777" w:rsidR="00D823F5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5.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扎扎实实做事，综合素质全面。</w:t>
      </w:r>
      <w:r>
        <w:rPr>
          <w:rFonts w:ascii="Times New Roman" w:eastAsia="仿宋_GB2312" w:hAnsi="Times New Roman" w:cs="Arial" w:hint="eastAsia"/>
          <w:color w:val="000000"/>
          <w:sz w:val="32"/>
          <w:szCs w:val="32"/>
        </w:rPr>
        <w:t>把让广大同学满意作为工作目标，能扎根同学、勤于交流、求真务实，积极畅通校园沟通协调渠道，实心实意帮助同学解决困难。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文字功底强，具有较强的组织策划和沟通协调能力，具备任职岗位所要求的能力素质。有岗位相关工作经历的同等情况下优先考虑。</w:t>
      </w:r>
    </w:p>
    <w:p w14:paraId="4F661795" w14:textId="77777777" w:rsidR="00D823F5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6.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本次学院学生会主席团候选人选拔面向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2023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级全体本科生。</w:t>
      </w:r>
    </w:p>
    <w:p w14:paraId="1AA3891F" w14:textId="77777777" w:rsidR="00D823F5" w:rsidRDefault="00000000">
      <w:pPr>
        <w:widowControl/>
        <w:adjustRightInd w:val="0"/>
        <w:snapToGrid w:val="0"/>
        <w:spacing w:line="560" w:lineRule="exact"/>
        <w:ind w:right="300"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推荐</w:t>
      </w:r>
      <w:r>
        <w:rPr>
          <w:rFonts w:ascii="Times New Roman" w:eastAsia="黑体" w:hAnsi="Times New Roman" w:cs="Times New Roman" w:hint="eastAsia"/>
          <w:sz w:val="32"/>
          <w:szCs w:val="32"/>
        </w:rPr>
        <w:t>流程</w:t>
      </w:r>
    </w:p>
    <w:p w14:paraId="0ED02383" w14:textId="4191D0BA" w:rsidR="00D823F5" w:rsidRDefault="00000000">
      <w:pPr>
        <w:pStyle w:val="ab"/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1.</w:t>
      </w:r>
      <w:r>
        <w:rPr>
          <w:rFonts w:eastAsia="仿宋_GB2312" w:hint="eastAsia"/>
          <w:b/>
          <w:bCs/>
          <w:sz w:val="32"/>
          <w:szCs w:val="32"/>
        </w:rPr>
        <w:t>班团推荐</w:t>
      </w:r>
      <w:r>
        <w:rPr>
          <w:rFonts w:eastAsia="仿宋_GB2312" w:hint="eastAsia"/>
          <w:b/>
          <w:bCs/>
          <w:color w:val="000000"/>
          <w:sz w:val="32"/>
          <w:szCs w:val="32"/>
        </w:rPr>
        <w:t>：</w:t>
      </w:r>
      <w:r>
        <w:rPr>
          <w:rFonts w:eastAsia="仿宋_GB2312" w:cs="Calibri" w:hint="eastAsia"/>
          <w:color w:val="000000"/>
          <w:sz w:val="32"/>
          <w:szCs w:val="32"/>
        </w:rPr>
        <w:t>请</w:t>
      </w:r>
      <w:r>
        <w:rPr>
          <w:rFonts w:eastAsia="仿宋_GB2312" w:cs="Calibri"/>
          <w:color w:val="000000"/>
          <w:sz w:val="32"/>
          <w:szCs w:val="32"/>
        </w:rPr>
        <w:t>各</w:t>
      </w:r>
      <w:r>
        <w:rPr>
          <w:rFonts w:eastAsia="仿宋_GB2312" w:cs="Calibri" w:hint="eastAsia"/>
          <w:color w:val="000000"/>
          <w:sz w:val="32"/>
          <w:szCs w:val="32"/>
        </w:rPr>
        <w:t>班团做好宣传</w:t>
      </w:r>
      <w:r>
        <w:rPr>
          <w:rFonts w:eastAsia="仿宋_GB2312" w:cs="Calibri"/>
          <w:color w:val="000000"/>
          <w:sz w:val="32"/>
          <w:szCs w:val="32"/>
        </w:rPr>
        <w:t>工作</w:t>
      </w:r>
      <w:r>
        <w:rPr>
          <w:rFonts w:eastAsia="仿宋_GB2312" w:cs="Calibri" w:hint="eastAsia"/>
          <w:color w:val="000000"/>
          <w:sz w:val="32"/>
          <w:szCs w:val="32"/>
        </w:rPr>
        <w:t>。有意向的同学填报</w:t>
      </w:r>
      <w:r>
        <w:rPr>
          <w:rFonts w:eastAsia="仿宋_GB2312" w:hint="eastAsia"/>
          <w:color w:val="000000"/>
          <w:sz w:val="32"/>
          <w:szCs w:val="32"/>
        </w:rPr>
        <w:t>武汉理工大学船海与能源动力工程学院</w:t>
      </w:r>
      <w:r w:rsidR="00A751A6">
        <w:rPr>
          <w:rFonts w:eastAsia="仿宋_GB2312" w:hint="eastAsia"/>
          <w:color w:val="000000"/>
          <w:sz w:val="32"/>
          <w:szCs w:val="32"/>
        </w:rPr>
        <w:t>第五届</w:t>
      </w:r>
      <w:r>
        <w:rPr>
          <w:rFonts w:eastAsia="仿宋_GB2312" w:hint="eastAsia"/>
          <w:color w:val="000000"/>
          <w:sz w:val="32"/>
          <w:szCs w:val="32"/>
        </w:rPr>
        <w:t>学生会主席团候选人推荐表</w:t>
      </w:r>
      <w:r>
        <w:rPr>
          <w:rFonts w:eastAsia="仿宋_GB2312" w:cs="Calibri" w:hint="eastAsia"/>
          <w:color w:val="000000"/>
          <w:sz w:val="32"/>
          <w:szCs w:val="32"/>
        </w:rPr>
        <w:t>（见附件</w:t>
      </w:r>
      <w:r>
        <w:rPr>
          <w:rFonts w:eastAsia="仿宋_GB2312" w:cs="Calibri" w:hint="eastAsia"/>
          <w:color w:val="000000"/>
          <w:sz w:val="32"/>
          <w:szCs w:val="32"/>
        </w:rPr>
        <w:t>1-</w:t>
      </w:r>
      <w:r>
        <w:rPr>
          <w:rFonts w:eastAsia="仿宋_GB2312" w:cs="Calibri"/>
          <w:color w:val="000000"/>
          <w:sz w:val="32"/>
          <w:szCs w:val="32"/>
        </w:rPr>
        <w:t>1</w:t>
      </w:r>
      <w:r>
        <w:rPr>
          <w:rFonts w:eastAsia="仿宋_GB2312" w:cs="Calibri" w:hint="eastAsia"/>
          <w:color w:val="000000"/>
          <w:sz w:val="32"/>
          <w:szCs w:val="32"/>
        </w:rPr>
        <w:t>），交至</w:t>
      </w:r>
      <w:r>
        <w:rPr>
          <w:rFonts w:eastAsia="仿宋_GB2312" w:cs="Calibri" w:hint="eastAsia"/>
          <w:sz w:val="32"/>
          <w:szCs w:val="32"/>
        </w:rPr>
        <w:t>各班团支部。各班团支部</w:t>
      </w:r>
      <w:r>
        <w:rPr>
          <w:rFonts w:eastAsia="仿宋_GB2312" w:hint="eastAsia"/>
          <w:sz w:val="32"/>
          <w:szCs w:val="32"/>
        </w:rPr>
        <w:t>填报</w:t>
      </w:r>
      <w:r>
        <w:rPr>
          <w:rFonts w:eastAsia="仿宋_GB2312" w:hint="eastAsia"/>
          <w:color w:val="000000"/>
          <w:sz w:val="32"/>
          <w:szCs w:val="32"/>
        </w:rPr>
        <w:t>武汉理工大学船海与能源动力工程学院</w:t>
      </w:r>
      <w:r w:rsidR="00A751A6">
        <w:rPr>
          <w:rFonts w:eastAsia="仿宋_GB2312" w:hint="eastAsia"/>
          <w:color w:val="000000"/>
          <w:sz w:val="32"/>
          <w:szCs w:val="32"/>
        </w:rPr>
        <w:t>第五届</w:t>
      </w:r>
      <w:r>
        <w:rPr>
          <w:rFonts w:eastAsia="仿宋_GB2312" w:hint="eastAsia"/>
          <w:color w:val="000000"/>
          <w:sz w:val="32"/>
          <w:szCs w:val="32"/>
        </w:rPr>
        <w:t>学生会主席团候选人推荐汇总表（</w:t>
      </w:r>
      <w:r>
        <w:rPr>
          <w:rFonts w:eastAsia="仿宋_GB2312" w:hint="eastAsia"/>
          <w:sz w:val="32"/>
          <w:szCs w:val="32"/>
        </w:rPr>
        <w:t>见附件</w:t>
      </w:r>
      <w:r>
        <w:rPr>
          <w:rFonts w:eastAsia="仿宋_GB2312" w:hint="eastAsia"/>
          <w:sz w:val="32"/>
          <w:szCs w:val="32"/>
        </w:rPr>
        <w:t>1-2</w:t>
      </w:r>
      <w:r>
        <w:rPr>
          <w:rFonts w:eastAsia="仿宋_GB2312" w:hint="eastAsia"/>
          <w:sz w:val="32"/>
          <w:szCs w:val="32"/>
        </w:rPr>
        <w:t>），并对推荐同学进行排序推荐，以班团为单位</w:t>
      </w:r>
      <w:r>
        <w:rPr>
          <w:rFonts w:eastAsia="仿宋_GB2312" w:cs="Calibri" w:hint="eastAsia"/>
          <w:color w:val="000000"/>
          <w:sz w:val="32"/>
          <w:szCs w:val="32"/>
        </w:rPr>
        <w:t>将推荐表、汇总表</w:t>
      </w:r>
      <w:r>
        <w:rPr>
          <w:rFonts w:eastAsia="仿宋_GB2312" w:hint="eastAsia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13:00</w:t>
      </w:r>
      <w:r>
        <w:rPr>
          <w:rFonts w:eastAsia="仿宋_GB2312" w:hint="eastAsia"/>
          <w:color w:val="000000"/>
          <w:sz w:val="32"/>
          <w:szCs w:val="32"/>
        </w:rPr>
        <w:t>点前</w:t>
      </w:r>
      <w:r>
        <w:rPr>
          <w:rFonts w:eastAsia="仿宋_GB2312" w:hint="eastAsia"/>
          <w:sz w:val="32"/>
          <w:szCs w:val="32"/>
        </w:rPr>
        <w:t>交至院学生会官方邮箱。</w:t>
      </w:r>
    </w:p>
    <w:p w14:paraId="61EF035F" w14:textId="77777777" w:rsidR="00D823F5" w:rsidRDefault="00000000">
      <w:pPr>
        <w:pStyle w:val="ab"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院学生会：</w:t>
      </w:r>
      <w:hyperlink r:id="rId4" w:history="1">
        <w:r>
          <w:rPr>
            <w:rStyle w:val="ac"/>
            <w:rFonts w:eastAsia="仿宋_GB2312" w:hint="eastAsia"/>
            <w:sz w:val="32"/>
            <w:szCs w:val="32"/>
          </w:rPr>
          <w:t>whutchndxsh@163.com</w:t>
        </w:r>
      </w:hyperlink>
    </w:p>
    <w:p w14:paraId="296148DA" w14:textId="54A9A6FE" w:rsidR="00D823F5" w:rsidRDefault="00000000">
      <w:pPr>
        <w:spacing w:line="56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资格审查：</w:t>
      </w: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日前，</w:t>
      </w:r>
      <w:r w:rsidR="00A751A6">
        <w:rPr>
          <w:rFonts w:ascii="Times New Roman" w:eastAsia="仿宋_GB2312" w:hAnsi="Times New Roman" w:hint="eastAsia"/>
          <w:color w:val="000000"/>
          <w:sz w:val="32"/>
          <w:szCs w:val="32"/>
        </w:rPr>
        <w:t>第五届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主席团候选人选拔工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作小组对报名材料进行资格审查，符合条件的人员纳入下一轮考核。</w:t>
      </w:r>
    </w:p>
    <w:p w14:paraId="143497E8" w14:textId="77777777" w:rsidR="00D823F5" w:rsidRDefault="00000000">
      <w:pPr>
        <w:spacing w:line="56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笔试面试：</w:t>
      </w: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日前，选拔工作小组对通过审核的人员集中安排笔试面试（时间、地点另行通知）。</w:t>
      </w:r>
    </w:p>
    <w:p w14:paraId="40B46869" w14:textId="77777777" w:rsidR="00D823F5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4.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考察谈话：</w:t>
      </w: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日前，选拔工作组对通过笔试面试的同学进行考察（时间、地点另行通知）。</w:t>
      </w:r>
    </w:p>
    <w:p w14:paraId="641668C5" w14:textId="77777777" w:rsidR="00D823F5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联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系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人：</w:t>
      </w:r>
    </w:p>
    <w:p w14:paraId="4ABE4B98" w14:textId="77777777" w:rsidR="00D823F5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张译文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18298800303</w:t>
      </w:r>
    </w:p>
    <w:p w14:paraId="0166F3FE" w14:textId="77777777" w:rsidR="00D823F5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王乙</w:t>
      </w:r>
      <w:r w:rsidRPr="00241209">
        <w:rPr>
          <w:rFonts w:ascii="仿宋" w:eastAsia="仿宋" w:hAnsi="仿宋" w:cs="微软雅黑" w:hint="eastAsia"/>
          <w:color w:val="000000"/>
          <w:sz w:val="32"/>
          <w:szCs w:val="32"/>
        </w:rPr>
        <w:t>梹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19559077088</w:t>
      </w:r>
    </w:p>
    <w:p w14:paraId="65AB0EB8" w14:textId="77777777" w:rsidR="00D823F5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</w:p>
    <w:p w14:paraId="6E609291" w14:textId="1C97D306" w:rsidR="00D823F5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1-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武汉理工大学船海与能源动力工程学院</w:t>
      </w:r>
      <w:r w:rsidR="00A751A6">
        <w:rPr>
          <w:rFonts w:ascii="Times New Roman" w:eastAsia="仿宋_GB2312" w:hAnsi="Times New Roman" w:hint="eastAsia"/>
          <w:color w:val="000000"/>
          <w:sz w:val="32"/>
          <w:szCs w:val="32"/>
        </w:rPr>
        <w:t>第五届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学生会主席团候选人推荐表</w:t>
      </w:r>
    </w:p>
    <w:p w14:paraId="09E3B54C" w14:textId="6A8341CE" w:rsidR="00D823F5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-2.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武汉理工大学船海与能源动力工程学院</w:t>
      </w:r>
      <w:r w:rsidR="00A751A6">
        <w:rPr>
          <w:rFonts w:ascii="Times New Roman" w:eastAsia="仿宋_GB2312" w:hAnsi="Times New Roman" w:hint="eastAsia"/>
          <w:color w:val="000000"/>
          <w:sz w:val="32"/>
          <w:szCs w:val="32"/>
        </w:rPr>
        <w:t>第五届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学生会主席团候选人推荐汇总表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14:paraId="7FAED862" w14:textId="77777777" w:rsidR="00D823F5" w:rsidRDefault="00000000">
      <w:pPr>
        <w:spacing w:line="560" w:lineRule="exact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船海与能源动力工程学院学生会</w:t>
      </w:r>
    </w:p>
    <w:p w14:paraId="71B01525" w14:textId="77777777" w:rsidR="00D823F5" w:rsidRDefault="00000000">
      <w:pPr>
        <w:spacing w:line="560" w:lineRule="exact"/>
        <w:ind w:firstLineChars="200" w:firstLine="640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025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</w:p>
    <w:p w14:paraId="0B281BDD" w14:textId="77777777" w:rsidR="00D823F5" w:rsidRDefault="00000000">
      <w:pPr>
        <w:widowControl/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br w:type="page"/>
      </w:r>
    </w:p>
    <w:p w14:paraId="1CC1A4A9" w14:textId="77777777" w:rsidR="00D823F5" w:rsidRDefault="00000000">
      <w:pPr>
        <w:spacing w:line="48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lastRenderedPageBreak/>
        <w:t>附件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1-</w:t>
      </w:r>
      <w:r>
        <w:rPr>
          <w:rFonts w:ascii="Times New Roman" w:eastAsia="仿宋_GB2312" w:hAnsi="Times New Roman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：</w:t>
      </w:r>
    </w:p>
    <w:p w14:paraId="4BD6A3C9" w14:textId="01A53A05" w:rsidR="00D823F5" w:rsidRDefault="00000000">
      <w:pPr>
        <w:spacing w:line="4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武汉理工大学船海与能源动力工程学院</w:t>
      </w:r>
      <w:r w:rsidR="00A751A6">
        <w:rPr>
          <w:rFonts w:ascii="Times New Roman" w:eastAsia="方正小标宋简体" w:hAnsi="Times New Roman" w:hint="eastAsia"/>
          <w:sz w:val="36"/>
          <w:szCs w:val="36"/>
        </w:rPr>
        <w:t>第五届</w:t>
      </w:r>
      <w:r>
        <w:rPr>
          <w:rFonts w:ascii="Times New Roman" w:eastAsia="方正小标宋简体" w:hAnsi="Times New Roman" w:hint="eastAsia"/>
          <w:sz w:val="36"/>
          <w:szCs w:val="36"/>
        </w:rPr>
        <w:t>学生会主席团候选人推荐表</w:t>
      </w:r>
    </w:p>
    <w:p w14:paraId="04563F4C" w14:textId="77777777" w:rsidR="00D823F5" w:rsidRDefault="00D823F5">
      <w:pPr>
        <w:spacing w:line="480" w:lineRule="exact"/>
        <w:jc w:val="center"/>
        <w:rPr>
          <w:rFonts w:ascii="Times New Roman" w:eastAsia="方正小标宋简体" w:hAnsi="Times New Roman"/>
          <w:sz w:val="18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231"/>
        <w:gridCol w:w="1752"/>
        <w:gridCol w:w="141"/>
        <w:gridCol w:w="1207"/>
        <w:gridCol w:w="209"/>
        <w:gridCol w:w="1461"/>
        <w:gridCol w:w="1669"/>
      </w:tblGrid>
      <w:tr w:rsidR="00D823F5" w14:paraId="6504FBFB" w14:textId="77777777">
        <w:trPr>
          <w:cantSplit/>
          <w:trHeight w:val="51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01F3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C216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4BE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别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1331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144B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照</w:t>
            </w:r>
          </w:p>
          <w:p w14:paraId="5A6B64C0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片</w:t>
            </w:r>
          </w:p>
        </w:tc>
      </w:tr>
      <w:tr w:rsidR="00D823F5" w14:paraId="49C37329" w14:textId="77777777">
        <w:trPr>
          <w:cantSplit/>
          <w:trHeight w:hRule="exact" w:val="51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B0C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9D30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C42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贯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274D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A166" w14:textId="77777777" w:rsidR="00D823F5" w:rsidRDefault="00D823F5">
            <w:pPr>
              <w:widowControl/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23F5" w14:paraId="58725924" w14:textId="77777777">
        <w:trPr>
          <w:cantSplit/>
          <w:trHeight w:hRule="exact" w:val="518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312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37F3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3A05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C5E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2103" w14:textId="77777777" w:rsidR="00D823F5" w:rsidRDefault="00D823F5">
            <w:pPr>
              <w:widowControl/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23F5" w14:paraId="21DA2DE2" w14:textId="77777777">
        <w:trPr>
          <w:cantSplit/>
          <w:trHeight w:hRule="exact" w:val="51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544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pacing w:val="-3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32"/>
                <w:sz w:val="28"/>
                <w:szCs w:val="28"/>
              </w:rPr>
              <w:t>现</w:t>
            </w:r>
            <w:r>
              <w:rPr>
                <w:rFonts w:ascii="Times New Roman" w:eastAsia="仿宋_GB2312" w:hAnsi="Times New Roman" w:hint="eastAsia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32"/>
                <w:sz w:val="28"/>
                <w:szCs w:val="28"/>
              </w:rPr>
              <w:t>任</w:t>
            </w:r>
            <w:r>
              <w:rPr>
                <w:rFonts w:ascii="Times New Roman" w:eastAsia="仿宋_GB2312" w:hAnsi="Times New Roman" w:hint="eastAsia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32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hint="eastAsia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32"/>
                <w:sz w:val="28"/>
                <w:szCs w:val="28"/>
              </w:rPr>
              <w:t>务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DB6" w14:textId="77777777" w:rsidR="00D823F5" w:rsidRDefault="00D823F5">
            <w:pPr>
              <w:spacing w:line="4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16B" w14:textId="77777777" w:rsidR="00D823F5" w:rsidRDefault="00000000">
            <w:pPr>
              <w:spacing w:line="4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5AD8" w14:textId="77777777" w:rsidR="00D823F5" w:rsidRDefault="00D823F5">
            <w:pPr>
              <w:spacing w:line="4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C332" w14:textId="77777777" w:rsidR="00D823F5" w:rsidRDefault="00D823F5">
            <w:pPr>
              <w:widowControl/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23F5" w14:paraId="648E4955" w14:textId="77777777">
        <w:trPr>
          <w:cantSplit/>
          <w:trHeight w:hRule="exact" w:val="51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ECFA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D4D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3B95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有无违纪处分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76FB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23F5" w14:paraId="2D544E28" w14:textId="77777777">
        <w:trPr>
          <w:cantSplit/>
          <w:trHeight w:hRule="exact" w:val="51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2D07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pacing w:val="-3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微信号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35A4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B516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综测排名百分比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E509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23F5" w14:paraId="17FE9F58" w14:textId="77777777">
        <w:trPr>
          <w:cantSplit/>
          <w:trHeight w:hRule="exact" w:val="51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1DBD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专业班级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0E5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44BD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成绩排名百分比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CE71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23F5" w14:paraId="26220F99" w14:textId="77777777">
        <w:trPr>
          <w:cantSplit/>
          <w:trHeight w:hRule="exact" w:val="51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A1BA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有无不及格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1D3C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5744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英语成绩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F0D" w14:textId="77777777" w:rsidR="00D823F5" w:rsidRDefault="00000000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四级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六级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</w:p>
        </w:tc>
      </w:tr>
      <w:tr w:rsidR="00D823F5" w14:paraId="0B82E96A" w14:textId="77777777">
        <w:trPr>
          <w:cantSplit/>
        </w:trPr>
        <w:tc>
          <w:tcPr>
            <w:tcW w:w="8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D63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学生工作经历</w:t>
            </w:r>
          </w:p>
        </w:tc>
      </w:tr>
      <w:tr w:rsidR="00D823F5" w14:paraId="728012A9" w14:textId="77777777">
        <w:trPr>
          <w:cantSplit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2EB2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3C6E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从事工作或担任职务</w:t>
            </w:r>
          </w:p>
        </w:tc>
      </w:tr>
      <w:tr w:rsidR="00D823F5" w14:paraId="0AD5C3A6" w14:textId="77777777">
        <w:trPr>
          <w:cantSplit/>
          <w:trHeight w:val="73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E145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1EC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23F5" w14:paraId="42EE4611" w14:textId="77777777">
        <w:trPr>
          <w:cantSplit/>
          <w:trHeight w:val="73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186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0B0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23F5" w14:paraId="51E035BD" w14:textId="77777777">
        <w:trPr>
          <w:cantSplit/>
          <w:trHeight w:val="73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3C1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B30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23F5" w14:paraId="35B67603" w14:textId="77777777">
        <w:trPr>
          <w:cantSplit/>
          <w:trHeight w:val="73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83AE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2E3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23F5" w14:paraId="5152194A" w14:textId="77777777">
        <w:trPr>
          <w:cantSplit/>
        </w:trPr>
        <w:tc>
          <w:tcPr>
            <w:tcW w:w="8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1B32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所获主要奖励及荣誉</w:t>
            </w:r>
          </w:p>
        </w:tc>
      </w:tr>
      <w:tr w:rsidR="00D823F5" w14:paraId="4DBD98FD" w14:textId="77777777">
        <w:trPr>
          <w:cantSplit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1AB3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时间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7AB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奖励或荣誉名称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183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授予单位</w:t>
            </w:r>
          </w:p>
        </w:tc>
      </w:tr>
      <w:tr w:rsidR="00D823F5" w14:paraId="27949EDE" w14:textId="77777777">
        <w:trPr>
          <w:cantSplit/>
          <w:trHeight w:val="73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90C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4B13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2B5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23F5" w14:paraId="1D38201C" w14:textId="77777777">
        <w:trPr>
          <w:cantSplit/>
          <w:trHeight w:val="73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0D2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A76C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9760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23F5" w14:paraId="66047473" w14:textId="77777777">
        <w:trPr>
          <w:cantSplit/>
          <w:trHeight w:val="100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9623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6687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0A28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23F5" w14:paraId="5DD7171A" w14:textId="77777777">
        <w:trPr>
          <w:cantSplit/>
        </w:trPr>
        <w:tc>
          <w:tcPr>
            <w:tcW w:w="8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4A66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lastRenderedPageBreak/>
              <w:t>主要家庭和社会关系</w:t>
            </w:r>
          </w:p>
        </w:tc>
      </w:tr>
      <w:tr w:rsidR="00D823F5" w14:paraId="56BB2B46" w14:textId="77777777">
        <w:trPr>
          <w:cantSplit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1770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F91C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关系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5D59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DF53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</w:tr>
      <w:tr w:rsidR="00D823F5" w14:paraId="442F2854" w14:textId="77777777">
        <w:trPr>
          <w:cantSplit/>
          <w:trHeight w:val="636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F824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6381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3150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C805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23F5" w14:paraId="628486E6" w14:textId="77777777">
        <w:trPr>
          <w:cantSplit/>
          <w:trHeight w:val="636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076A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52BC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DF59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648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23F5" w14:paraId="7775ACF9" w14:textId="77777777">
        <w:trPr>
          <w:cantSplit/>
          <w:trHeight w:val="636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113B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B896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627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B0D5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23F5" w14:paraId="7290ADDE" w14:textId="77777777">
        <w:trPr>
          <w:cantSplit/>
          <w:trHeight w:val="672"/>
        </w:trPr>
        <w:tc>
          <w:tcPr>
            <w:tcW w:w="8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C53D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个人基本情况（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600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字内）</w:t>
            </w:r>
          </w:p>
        </w:tc>
      </w:tr>
      <w:tr w:rsidR="00D823F5" w14:paraId="62908CFE" w14:textId="77777777">
        <w:trPr>
          <w:cantSplit/>
          <w:trHeight w:val="4950"/>
        </w:trPr>
        <w:tc>
          <w:tcPr>
            <w:tcW w:w="8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0F77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</w:p>
          <w:p w14:paraId="2D3D1EC6" w14:textId="77777777" w:rsidR="00D823F5" w:rsidRDefault="00D823F5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14:paraId="1CD263E7" w14:textId="77777777" w:rsidR="00D823F5" w:rsidRDefault="00D823F5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14:paraId="4E4F63D1" w14:textId="77777777" w:rsidR="00D823F5" w:rsidRDefault="00D823F5">
            <w:pPr>
              <w:spacing w:line="480" w:lineRule="exact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</w:p>
          <w:p w14:paraId="56B52D07" w14:textId="77777777" w:rsidR="00D823F5" w:rsidRDefault="00D823F5">
            <w:pPr>
              <w:spacing w:line="480" w:lineRule="exact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</w:p>
          <w:p w14:paraId="7F8D5927" w14:textId="77777777" w:rsidR="00D823F5" w:rsidRDefault="00D823F5">
            <w:pPr>
              <w:spacing w:line="480" w:lineRule="exact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</w:p>
          <w:p w14:paraId="6CA237C8" w14:textId="77777777" w:rsidR="00D823F5" w:rsidRDefault="00D823F5">
            <w:pPr>
              <w:spacing w:line="480" w:lineRule="exact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</w:p>
          <w:p w14:paraId="2642F55C" w14:textId="77777777" w:rsidR="00D823F5" w:rsidRDefault="00D823F5">
            <w:pPr>
              <w:spacing w:line="480" w:lineRule="exact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</w:p>
          <w:p w14:paraId="71CB8E14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</w:t>
            </w:r>
          </w:p>
          <w:p w14:paraId="2916964B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D823F5" w14:paraId="2A81E87A" w14:textId="77777777">
        <w:trPr>
          <w:cantSplit/>
          <w:trHeight w:val="138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CCA1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导师意见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2CF5" w14:textId="77777777" w:rsidR="00D823F5" w:rsidRDefault="00D823F5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C697F22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（本科生不填）</w:t>
            </w:r>
          </w:p>
          <w:p w14:paraId="363F03CF" w14:textId="77777777" w:rsidR="00D823F5" w:rsidRDefault="00000000">
            <w:pPr>
              <w:spacing w:line="480" w:lineRule="exact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D823F5" w14:paraId="3CDDA611" w14:textId="77777777">
        <w:trPr>
          <w:cantSplit/>
          <w:trHeight w:val="127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66B6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团支部意见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3E83" w14:textId="77777777" w:rsidR="00D823F5" w:rsidRDefault="00D823F5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0382519" w14:textId="77777777" w:rsidR="00D823F5" w:rsidRDefault="00D823F5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4F3ED27" w14:textId="77777777" w:rsidR="00D823F5" w:rsidRDefault="00000000">
            <w:pPr>
              <w:spacing w:line="48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D823F5" w14:paraId="28339BFC" w14:textId="77777777">
        <w:trPr>
          <w:cantSplit/>
          <w:trHeight w:val="127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BD29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辅导员意见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F5A" w14:textId="77777777" w:rsidR="00D823F5" w:rsidRDefault="00D823F5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DCB4EAD" w14:textId="77777777" w:rsidR="00D823F5" w:rsidRDefault="00D823F5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B96186B" w14:textId="77777777" w:rsidR="00D823F5" w:rsidRDefault="00000000">
            <w:pPr>
              <w:spacing w:line="48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14:paraId="5EF3E797" w14:textId="77777777" w:rsidR="00D823F5" w:rsidRDefault="00D823F5">
      <w:pPr>
        <w:spacing w:line="480" w:lineRule="exact"/>
        <w:rPr>
          <w:rFonts w:ascii="Times New Roman" w:eastAsia="仿宋_GB2312" w:hAnsi="Times New Roman"/>
          <w:sz w:val="28"/>
          <w:szCs w:val="28"/>
        </w:rPr>
        <w:sectPr w:rsidR="00D823F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E086BEA" w14:textId="77777777" w:rsidR="00D823F5" w:rsidRDefault="00000000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附件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-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：</w:t>
      </w:r>
    </w:p>
    <w:p w14:paraId="3420C49A" w14:textId="79A7EAC7" w:rsidR="00D823F5" w:rsidRDefault="00000000">
      <w:pPr>
        <w:spacing w:line="4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武汉理工大学船海与能源动力工程学院</w:t>
      </w:r>
      <w:r w:rsidR="00A751A6">
        <w:rPr>
          <w:rFonts w:ascii="Times New Roman" w:eastAsia="方正小标宋简体" w:hAnsi="Times New Roman" w:hint="eastAsia"/>
          <w:sz w:val="36"/>
          <w:szCs w:val="36"/>
        </w:rPr>
        <w:t>第五届</w:t>
      </w:r>
      <w:r>
        <w:rPr>
          <w:rFonts w:ascii="Times New Roman" w:eastAsia="方正小标宋简体" w:hAnsi="Times New Roman" w:hint="eastAsia"/>
          <w:sz w:val="36"/>
          <w:szCs w:val="36"/>
        </w:rPr>
        <w:t>学生会主席团候选人推荐汇总表</w:t>
      </w:r>
    </w:p>
    <w:p w14:paraId="6823248E" w14:textId="77777777" w:rsidR="00D823F5" w:rsidRDefault="00D823F5">
      <w:pPr>
        <w:spacing w:line="480" w:lineRule="exact"/>
        <w:jc w:val="left"/>
        <w:rPr>
          <w:rFonts w:ascii="Times New Roman" w:eastAsia="楷体" w:hAnsi="Times New Roman"/>
          <w:sz w:val="28"/>
          <w:szCs w:val="36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40"/>
        <w:gridCol w:w="1169"/>
        <w:gridCol w:w="1169"/>
        <w:gridCol w:w="1781"/>
        <w:gridCol w:w="1600"/>
        <w:gridCol w:w="1581"/>
        <w:gridCol w:w="2079"/>
        <w:gridCol w:w="1289"/>
      </w:tblGrid>
      <w:tr w:rsidR="00D823F5" w14:paraId="75BC1123" w14:textId="77777777">
        <w:trPr>
          <w:trHeight w:val="827"/>
          <w:jc w:val="center"/>
        </w:trPr>
        <w:tc>
          <w:tcPr>
            <w:tcW w:w="704" w:type="dxa"/>
            <w:vAlign w:val="center"/>
          </w:tcPr>
          <w:p w14:paraId="273E48E8" w14:textId="77777777" w:rsidR="00D823F5" w:rsidRDefault="00000000">
            <w:pPr>
              <w:snapToGrid w:val="0"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kern w:val="0"/>
                <w:sz w:val="22"/>
              </w:rPr>
              <w:t>序号</w:t>
            </w:r>
          </w:p>
        </w:tc>
        <w:tc>
          <w:tcPr>
            <w:tcW w:w="1276" w:type="dxa"/>
            <w:vAlign w:val="center"/>
          </w:tcPr>
          <w:p w14:paraId="1B7FC6A6" w14:textId="77777777" w:rsidR="00D823F5" w:rsidRDefault="00000000">
            <w:pPr>
              <w:snapToGrid w:val="0"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kern w:val="0"/>
                <w:sz w:val="22"/>
              </w:rPr>
              <w:t>姓名</w:t>
            </w:r>
          </w:p>
        </w:tc>
        <w:tc>
          <w:tcPr>
            <w:tcW w:w="1240" w:type="dxa"/>
            <w:vAlign w:val="center"/>
          </w:tcPr>
          <w:p w14:paraId="0FF48408" w14:textId="77777777" w:rsidR="00D823F5" w:rsidRDefault="00000000">
            <w:pPr>
              <w:snapToGrid w:val="0"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kern w:val="0"/>
                <w:sz w:val="22"/>
              </w:rPr>
              <w:t>政治面貌</w:t>
            </w:r>
          </w:p>
        </w:tc>
        <w:tc>
          <w:tcPr>
            <w:tcW w:w="1169" w:type="dxa"/>
            <w:vAlign w:val="center"/>
          </w:tcPr>
          <w:p w14:paraId="3279E373" w14:textId="77777777" w:rsidR="00D823F5" w:rsidRDefault="00000000">
            <w:pPr>
              <w:snapToGrid w:val="0"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kern w:val="0"/>
                <w:sz w:val="22"/>
              </w:rPr>
              <w:t>学历层次</w:t>
            </w:r>
          </w:p>
        </w:tc>
        <w:tc>
          <w:tcPr>
            <w:tcW w:w="1169" w:type="dxa"/>
            <w:vAlign w:val="center"/>
          </w:tcPr>
          <w:p w14:paraId="091783A1" w14:textId="77777777" w:rsidR="00D823F5" w:rsidRDefault="00000000">
            <w:pPr>
              <w:snapToGrid w:val="0"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kern w:val="0"/>
                <w:sz w:val="22"/>
              </w:rPr>
              <w:t>专业班级</w:t>
            </w:r>
          </w:p>
        </w:tc>
        <w:tc>
          <w:tcPr>
            <w:tcW w:w="1781" w:type="dxa"/>
            <w:vAlign w:val="center"/>
          </w:tcPr>
          <w:p w14:paraId="66216A96" w14:textId="77777777" w:rsidR="00D823F5" w:rsidRDefault="00000000">
            <w:pPr>
              <w:snapToGrid w:val="0"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kern w:val="0"/>
                <w:sz w:val="22"/>
              </w:rPr>
              <w:t>有无不及格课程</w:t>
            </w:r>
          </w:p>
        </w:tc>
        <w:tc>
          <w:tcPr>
            <w:tcW w:w="1600" w:type="dxa"/>
            <w:vAlign w:val="center"/>
          </w:tcPr>
          <w:p w14:paraId="2B02F80D" w14:textId="77777777" w:rsidR="00D823F5" w:rsidRDefault="00000000">
            <w:pPr>
              <w:snapToGrid w:val="0"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kern w:val="0"/>
                <w:sz w:val="22"/>
              </w:rPr>
              <w:t>成绩或综测排名百分比</w:t>
            </w:r>
          </w:p>
        </w:tc>
        <w:tc>
          <w:tcPr>
            <w:tcW w:w="1581" w:type="dxa"/>
            <w:vAlign w:val="center"/>
          </w:tcPr>
          <w:p w14:paraId="2BF2D25B" w14:textId="77777777" w:rsidR="00D823F5" w:rsidRDefault="00000000">
            <w:pPr>
              <w:snapToGrid w:val="0"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kern w:val="0"/>
                <w:sz w:val="22"/>
              </w:rPr>
              <w:t>有无违纪处分</w:t>
            </w:r>
          </w:p>
        </w:tc>
        <w:tc>
          <w:tcPr>
            <w:tcW w:w="2079" w:type="dxa"/>
            <w:vAlign w:val="center"/>
          </w:tcPr>
          <w:p w14:paraId="1D7CB96A" w14:textId="77777777" w:rsidR="00D823F5" w:rsidRDefault="00000000">
            <w:pPr>
              <w:snapToGrid w:val="0"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kern w:val="0"/>
                <w:sz w:val="22"/>
              </w:rPr>
              <w:t>联系方式</w:t>
            </w:r>
          </w:p>
        </w:tc>
        <w:tc>
          <w:tcPr>
            <w:tcW w:w="1289" w:type="dxa"/>
            <w:vAlign w:val="center"/>
          </w:tcPr>
          <w:p w14:paraId="54E1CE81" w14:textId="77777777" w:rsidR="00D823F5" w:rsidRDefault="00000000">
            <w:pPr>
              <w:snapToGrid w:val="0"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kern w:val="0"/>
                <w:sz w:val="22"/>
              </w:rPr>
              <w:t>推荐顺序</w:t>
            </w:r>
          </w:p>
        </w:tc>
      </w:tr>
      <w:tr w:rsidR="00D823F5" w14:paraId="5DBF4FA4" w14:textId="77777777">
        <w:trPr>
          <w:trHeight w:val="363"/>
          <w:jc w:val="center"/>
        </w:trPr>
        <w:tc>
          <w:tcPr>
            <w:tcW w:w="704" w:type="dxa"/>
          </w:tcPr>
          <w:p w14:paraId="4AEA6998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1</w:t>
            </w:r>
          </w:p>
        </w:tc>
        <w:tc>
          <w:tcPr>
            <w:tcW w:w="1276" w:type="dxa"/>
          </w:tcPr>
          <w:p w14:paraId="1DE1CC0E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240" w:type="dxa"/>
          </w:tcPr>
          <w:p w14:paraId="7A5DF4C6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169" w:type="dxa"/>
          </w:tcPr>
          <w:p w14:paraId="018438E9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169" w:type="dxa"/>
          </w:tcPr>
          <w:p w14:paraId="4887E230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781" w:type="dxa"/>
          </w:tcPr>
          <w:p w14:paraId="1FFD3756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600" w:type="dxa"/>
          </w:tcPr>
          <w:p w14:paraId="5040B2C3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581" w:type="dxa"/>
          </w:tcPr>
          <w:p w14:paraId="5D16B87B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2079" w:type="dxa"/>
          </w:tcPr>
          <w:p w14:paraId="4BB03820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289" w:type="dxa"/>
          </w:tcPr>
          <w:p w14:paraId="4265FD9D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</w:tr>
      <w:tr w:rsidR="00D823F5" w14:paraId="4034388C" w14:textId="77777777">
        <w:trPr>
          <w:trHeight w:val="285"/>
          <w:jc w:val="center"/>
        </w:trPr>
        <w:tc>
          <w:tcPr>
            <w:tcW w:w="704" w:type="dxa"/>
          </w:tcPr>
          <w:p w14:paraId="0F5F3E18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2</w:t>
            </w:r>
          </w:p>
        </w:tc>
        <w:tc>
          <w:tcPr>
            <w:tcW w:w="1276" w:type="dxa"/>
          </w:tcPr>
          <w:p w14:paraId="53DDC754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240" w:type="dxa"/>
          </w:tcPr>
          <w:p w14:paraId="7E34CC96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169" w:type="dxa"/>
          </w:tcPr>
          <w:p w14:paraId="4A9985FC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169" w:type="dxa"/>
          </w:tcPr>
          <w:p w14:paraId="7EB5F92C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781" w:type="dxa"/>
          </w:tcPr>
          <w:p w14:paraId="26250B04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600" w:type="dxa"/>
          </w:tcPr>
          <w:p w14:paraId="76246002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581" w:type="dxa"/>
          </w:tcPr>
          <w:p w14:paraId="6C841879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2079" w:type="dxa"/>
          </w:tcPr>
          <w:p w14:paraId="22ABBB97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289" w:type="dxa"/>
          </w:tcPr>
          <w:p w14:paraId="31485D68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</w:tr>
      <w:tr w:rsidR="00D823F5" w14:paraId="73FBCAC1" w14:textId="77777777">
        <w:trPr>
          <w:trHeight w:val="60"/>
          <w:jc w:val="center"/>
        </w:trPr>
        <w:tc>
          <w:tcPr>
            <w:tcW w:w="704" w:type="dxa"/>
          </w:tcPr>
          <w:p w14:paraId="2E6A1D90" w14:textId="77777777" w:rsidR="00D823F5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3</w:t>
            </w:r>
          </w:p>
        </w:tc>
        <w:tc>
          <w:tcPr>
            <w:tcW w:w="1276" w:type="dxa"/>
          </w:tcPr>
          <w:p w14:paraId="37FCFAD3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240" w:type="dxa"/>
          </w:tcPr>
          <w:p w14:paraId="7F2F3E80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169" w:type="dxa"/>
          </w:tcPr>
          <w:p w14:paraId="527DAA23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169" w:type="dxa"/>
          </w:tcPr>
          <w:p w14:paraId="39F4E173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781" w:type="dxa"/>
          </w:tcPr>
          <w:p w14:paraId="0279BF5D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600" w:type="dxa"/>
          </w:tcPr>
          <w:p w14:paraId="13AF0A4F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581" w:type="dxa"/>
          </w:tcPr>
          <w:p w14:paraId="3D2B4308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2079" w:type="dxa"/>
          </w:tcPr>
          <w:p w14:paraId="3FB75B94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  <w:tc>
          <w:tcPr>
            <w:tcW w:w="1289" w:type="dxa"/>
          </w:tcPr>
          <w:p w14:paraId="78411627" w14:textId="77777777" w:rsidR="00D823F5" w:rsidRDefault="00D823F5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0"/>
              </w:rPr>
            </w:pPr>
          </w:p>
        </w:tc>
      </w:tr>
    </w:tbl>
    <w:p w14:paraId="1D9E403B" w14:textId="77777777" w:rsidR="00D823F5" w:rsidRDefault="00D823F5">
      <w:pPr>
        <w:widowControl/>
        <w:spacing w:line="480" w:lineRule="exact"/>
        <w:jc w:val="left"/>
        <w:rPr>
          <w:rFonts w:ascii="Times New Roman" w:hAnsi="Times New Roman"/>
        </w:rPr>
      </w:pPr>
    </w:p>
    <w:sectPr w:rsidR="00D823F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F5"/>
    <w:rsid w:val="00241209"/>
    <w:rsid w:val="00A751A6"/>
    <w:rsid w:val="00A871CE"/>
    <w:rsid w:val="00D8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C15C2"/>
  <w15:docId w15:val="{CF85EEBF-3B85-4CFB-B91A-6F63FB07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5">
    <w:name w:val="标题 字符"/>
    <w:basedOn w:val="a0"/>
    <w:link w:val="a6"/>
    <w:qFormat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paragraph" w:styleId="ab">
    <w:name w:val="Normal (Web)"/>
    <w:basedOn w:val="a"/>
    <w:uiPriority w:val="99"/>
    <w:qFormat/>
    <w:rPr>
      <w:rFonts w:ascii="Times New Roman" w:hAnsi="Times New Roman" w:cs="Times New Roman"/>
      <w:sz w:val="24"/>
    </w:r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qFormat/>
    <w:pPr>
      <w:ind w:leftChars="2500" w:left="100"/>
    </w:pPr>
  </w:style>
  <w:style w:type="character" w:customStyle="1" w:styleId="ae">
    <w:name w:val="日期 字符"/>
    <w:basedOn w:val="a0"/>
    <w:link w:val="ad"/>
    <w:uiPriority w:val="99"/>
    <w:qFormat/>
    <w:rPr>
      <w:rFonts w:ascii="Calibri" w:eastAsia="宋体" w:hAnsi="Calibri" w:cs="Calibri"/>
      <w:szCs w:val="21"/>
    </w:rPr>
  </w:style>
  <w:style w:type="paragraph" w:styleId="a6">
    <w:name w:val="Title"/>
    <w:basedOn w:val="a"/>
    <w:next w:val="a"/>
    <w:link w:val="a5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hutchndxsh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958</Words>
  <Characters>1006</Characters>
  <Application>Microsoft Office Word</Application>
  <DocSecurity>0</DocSecurity>
  <Lines>52</Lines>
  <Paragraphs>39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克宁 宋</cp:lastModifiedBy>
  <cp:revision>2</cp:revision>
  <dcterms:created xsi:type="dcterms:W3CDTF">2025-06-12T11:58:00Z</dcterms:created>
  <dcterms:modified xsi:type="dcterms:W3CDTF">2025-06-16T07:14:00Z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cd8b5897e2904a8bb01eede989cd5a0a_23</vt:lpwstr>
  </property>
</Properties>
</file>